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001" w:rsidRDefault="00C24001" w:rsidP="00C24001">
      <w:pPr>
        <w:ind w:left="-900"/>
        <w:jc w:val="center"/>
        <w:rPr>
          <w:rFonts w:ascii="Haettenschweiler" w:hAnsi="Haettenschweiler"/>
          <w:color w:val="0099FF"/>
          <w:sz w:val="44"/>
          <w:szCs w:val="72"/>
          <w:lang w:val="fr-FR"/>
        </w:rPr>
      </w:pPr>
      <w:r>
        <w:rPr>
          <w:noProof/>
          <w:lang w:val="en-GB" w:eastAsia="zh-CN"/>
        </w:rPr>
        <w:drawing>
          <wp:inline distT="0" distB="0" distL="0" distR="0" wp14:anchorId="0F649EBE" wp14:editId="222A8BE8">
            <wp:extent cx="1762125" cy="561975"/>
            <wp:effectExtent l="0" t="0" r="9525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001" w:rsidRDefault="00C24001" w:rsidP="00C24001">
      <w:pPr>
        <w:tabs>
          <w:tab w:val="left" w:pos="4320"/>
        </w:tabs>
        <w:ind w:left="-900"/>
        <w:jc w:val="both"/>
        <w:rPr>
          <w:rFonts w:ascii="Univers" w:hAnsi="Univers"/>
          <w:b/>
          <w:color w:val="999999"/>
          <w:sz w:val="20"/>
          <w:szCs w:val="20"/>
          <w:lang w:val="fr-FR"/>
        </w:rPr>
      </w:pPr>
      <w:r>
        <w:rPr>
          <w:rFonts w:ascii="Haettenschweiler" w:hAnsi="Haettenschweiler"/>
          <w:noProof/>
          <w:color w:val="0099FF"/>
          <w:sz w:val="72"/>
          <w:szCs w:val="72"/>
          <w:lang w:val="en-GB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6158D" wp14:editId="7CB5ACFE">
                <wp:simplePos x="0" y="0"/>
                <wp:positionH relativeFrom="column">
                  <wp:posOffset>-571500</wp:posOffset>
                </wp:positionH>
                <wp:positionV relativeFrom="paragraph">
                  <wp:posOffset>22860</wp:posOffset>
                </wp:positionV>
                <wp:extent cx="6686550" cy="0"/>
                <wp:effectExtent l="19050" t="13335" r="19050" b="15240"/>
                <wp:wrapSquare wrapText="bothSides"/>
                <wp:docPr id="8" name="Connecteur droi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99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DC9FB" id="Connecteur droit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1.8pt" to="481.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" strokecolor="#09f" strokeweight="2pt">
                <w10:wrap type="square"/>
              </v:line>
            </w:pict>
          </mc:Fallback>
        </mc:AlternateContent>
      </w:r>
    </w:p>
    <w:p w:rsidR="00C24001" w:rsidRPr="00AC6E3E" w:rsidRDefault="00C24001" w:rsidP="00C24001">
      <w:pPr>
        <w:jc w:val="center"/>
        <w:rPr>
          <w:b/>
          <w:sz w:val="28"/>
          <w:szCs w:val="72"/>
          <w:lang w:val="fr-FR"/>
        </w:rPr>
      </w:pPr>
      <w:r>
        <w:rPr>
          <w:b/>
          <w:sz w:val="28"/>
          <w:szCs w:val="72"/>
          <w:lang w:val="fr-FR"/>
        </w:rPr>
        <w:t>Epidémie de peste 2015-2016</w:t>
      </w:r>
    </w:p>
    <w:p w:rsidR="00C24001" w:rsidRDefault="00C24001" w:rsidP="00C24001">
      <w:pPr>
        <w:tabs>
          <w:tab w:val="left" w:pos="3686"/>
        </w:tabs>
        <w:jc w:val="center"/>
        <w:rPr>
          <w:rFonts w:ascii="Univers" w:hAnsi="Univers"/>
          <w:b/>
          <w:color w:val="999999"/>
          <w:sz w:val="20"/>
          <w:szCs w:val="20"/>
          <w:lang w:val="fr-FR"/>
        </w:rPr>
      </w:pPr>
      <w:r w:rsidRPr="00AC6E3E">
        <w:rPr>
          <w:b/>
          <w:sz w:val="36"/>
          <w:szCs w:val="72"/>
          <w:lang w:val="fr-FR"/>
        </w:rPr>
        <w:t>Rapport de situation n°</w:t>
      </w:r>
      <w:r w:rsidR="000942F4">
        <w:rPr>
          <w:b/>
          <w:sz w:val="36"/>
          <w:szCs w:val="72"/>
          <w:lang w:val="fr-FR"/>
        </w:rPr>
        <w:t>05</w:t>
      </w:r>
      <w:r w:rsidRPr="00AC6E3E">
        <w:rPr>
          <w:rFonts w:ascii="Haettenschweiler" w:hAnsi="Haettenschweiler"/>
          <w:b/>
          <w:color w:val="0099FF"/>
          <w:sz w:val="40"/>
          <w:szCs w:val="72"/>
          <w:lang w:val="fr-FR"/>
        </w:rPr>
        <w:t xml:space="preserve">  </w:t>
      </w:r>
    </w:p>
    <w:p w:rsidR="00C24001" w:rsidRDefault="00C24001" w:rsidP="00C24001">
      <w:pPr>
        <w:tabs>
          <w:tab w:val="left" w:pos="3686"/>
        </w:tabs>
        <w:ind w:left="-900"/>
        <w:jc w:val="both"/>
        <w:rPr>
          <w:rFonts w:ascii="Univers" w:hAnsi="Univers"/>
          <w:b/>
          <w:color w:val="999999"/>
          <w:sz w:val="20"/>
          <w:szCs w:val="20"/>
          <w:lang w:val="fr-FR"/>
        </w:rPr>
      </w:pPr>
    </w:p>
    <w:p w:rsidR="00C24001" w:rsidRPr="0087705B" w:rsidRDefault="00C24001" w:rsidP="00C24001">
      <w:pPr>
        <w:tabs>
          <w:tab w:val="left" w:pos="5387"/>
        </w:tabs>
        <w:jc w:val="both"/>
        <w:rPr>
          <w:rFonts w:ascii="Univers" w:hAnsi="Univers"/>
          <w:b/>
          <w:sz w:val="20"/>
          <w:szCs w:val="20"/>
          <w:lang w:val="fr-FR"/>
        </w:rPr>
      </w:pPr>
      <w:r w:rsidRPr="0087705B">
        <w:rPr>
          <w:rFonts w:ascii="Univers" w:hAnsi="Univers"/>
          <w:b/>
          <w:color w:val="999999"/>
          <w:sz w:val="20"/>
          <w:szCs w:val="20"/>
          <w:lang w:val="fr-FR"/>
        </w:rPr>
        <w:t>Date:</w:t>
      </w:r>
      <w:r>
        <w:rPr>
          <w:rFonts w:ascii="Univers" w:hAnsi="Univers"/>
          <w:b/>
          <w:sz w:val="20"/>
          <w:szCs w:val="20"/>
          <w:lang w:val="fr-FR"/>
        </w:rPr>
        <w:t xml:space="preserve"> </w:t>
      </w:r>
      <w:r w:rsidR="000942F4" w:rsidRPr="000942F4">
        <w:rPr>
          <w:rFonts w:ascii="Univers" w:hAnsi="Univers"/>
          <w:b/>
          <w:sz w:val="20"/>
          <w:szCs w:val="20"/>
          <w:lang w:val="fr-FR"/>
        </w:rPr>
        <w:t>septembre</w:t>
      </w:r>
      <w:r w:rsidRPr="000942F4">
        <w:rPr>
          <w:rFonts w:ascii="Univers" w:hAnsi="Univers"/>
          <w:b/>
          <w:sz w:val="20"/>
          <w:szCs w:val="20"/>
          <w:lang w:val="fr-FR"/>
        </w:rPr>
        <w:t xml:space="preserve"> 2015</w:t>
      </w:r>
      <w:r>
        <w:rPr>
          <w:rFonts w:ascii="Univers" w:hAnsi="Univers"/>
          <w:b/>
          <w:sz w:val="20"/>
          <w:szCs w:val="20"/>
          <w:lang w:val="fr-FR"/>
        </w:rPr>
        <w:tab/>
      </w:r>
      <w:r w:rsidRPr="00123014">
        <w:rPr>
          <w:rFonts w:ascii="Univers" w:hAnsi="Univers"/>
          <w:b/>
          <w:color w:val="999999"/>
          <w:sz w:val="20"/>
          <w:szCs w:val="20"/>
          <w:lang w:val="fr-FR"/>
        </w:rPr>
        <w:t>Période du rapport :</w:t>
      </w:r>
      <w:r>
        <w:rPr>
          <w:rFonts w:ascii="Univers" w:hAnsi="Univers"/>
          <w:b/>
          <w:sz w:val="20"/>
          <w:szCs w:val="20"/>
          <w:lang w:val="fr-FR"/>
        </w:rPr>
        <w:t xml:space="preserve"> </w:t>
      </w:r>
      <w:r w:rsidR="000942F4">
        <w:rPr>
          <w:rFonts w:ascii="Univers" w:hAnsi="Univers"/>
          <w:b/>
          <w:sz w:val="20"/>
          <w:szCs w:val="20"/>
          <w:lang w:val="fr-FR"/>
        </w:rPr>
        <w:t>11 - 22 septembre 2015</w:t>
      </w:r>
    </w:p>
    <w:p w:rsidR="00C24001" w:rsidRDefault="00C24001" w:rsidP="00C24001">
      <w:pPr>
        <w:tabs>
          <w:tab w:val="left" w:pos="5387"/>
        </w:tabs>
        <w:ind w:left="-900"/>
        <w:jc w:val="both"/>
        <w:rPr>
          <w:rFonts w:ascii="Univers" w:hAnsi="Univers"/>
          <w:b/>
          <w:color w:val="999999"/>
          <w:sz w:val="20"/>
          <w:szCs w:val="20"/>
          <w:lang w:val="fr-FR"/>
        </w:rPr>
      </w:pPr>
      <w:r w:rsidRPr="0087705B">
        <w:rPr>
          <w:rFonts w:ascii="Univers" w:hAnsi="Univers"/>
          <w:b/>
          <w:sz w:val="20"/>
          <w:szCs w:val="20"/>
          <w:lang w:val="fr-FR"/>
        </w:rPr>
        <w:tab/>
      </w:r>
      <w:r w:rsidRPr="0087705B">
        <w:rPr>
          <w:rFonts w:ascii="Univers" w:hAnsi="Univers"/>
          <w:b/>
          <w:color w:val="999999"/>
          <w:sz w:val="20"/>
          <w:szCs w:val="20"/>
          <w:lang w:val="fr-FR"/>
        </w:rPr>
        <w:t>Contact :</w:t>
      </w:r>
      <w:r>
        <w:rPr>
          <w:rFonts w:ascii="Univers" w:hAnsi="Univers"/>
          <w:b/>
          <w:sz w:val="20"/>
          <w:szCs w:val="20"/>
          <w:lang w:val="fr-FR"/>
        </w:rPr>
        <w:t xml:space="preserve"> +261 </w:t>
      </w:r>
      <w:r w:rsidRPr="0087705B">
        <w:rPr>
          <w:rFonts w:ascii="Univers" w:hAnsi="Univers"/>
          <w:b/>
          <w:sz w:val="20"/>
          <w:szCs w:val="20"/>
          <w:lang w:val="fr-FR"/>
        </w:rPr>
        <w:t xml:space="preserve">32 </w:t>
      </w:r>
      <w:r>
        <w:rPr>
          <w:rFonts w:ascii="Univers" w:hAnsi="Univers"/>
          <w:b/>
          <w:sz w:val="20"/>
          <w:szCs w:val="20"/>
          <w:lang w:val="fr-FR"/>
        </w:rPr>
        <w:t>03</w:t>
      </w:r>
      <w:r w:rsidRPr="0087705B">
        <w:rPr>
          <w:rFonts w:ascii="Univers" w:hAnsi="Univers"/>
          <w:b/>
          <w:sz w:val="20"/>
          <w:szCs w:val="20"/>
          <w:lang w:val="fr-FR"/>
        </w:rPr>
        <w:t> </w:t>
      </w:r>
      <w:r>
        <w:rPr>
          <w:rFonts w:ascii="Univers" w:hAnsi="Univers"/>
          <w:b/>
          <w:sz w:val="20"/>
          <w:szCs w:val="20"/>
          <w:lang w:val="fr-FR"/>
        </w:rPr>
        <w:t>303</w:t>
      </w:r>
      <w:r w:rsidRPr="0087705B">
        <w:rPr>
          <w:rFonts w:ascii="Univers" w:hAnsi="Univers"/>
          <w:b/>
          <w:sz w:val="20"/>
          <w:szCs w:val="20"/>
          <w:lang w:val="fr-FR"/>
        </w:rPr>
        <w:t xml:space="preserve"> </w:t>
      </w:r>
      <w:r>
        <w:rPr>
          <w:rFonts w:ascii="Univers" w:hAnsi="Univers"/>
          <w:b/>
          <w:sz w:val="20"/>
          <w:szCs w:val="20"/>
          <w:lang w:val="fr-FR"/>
        </w:rPr>
        <w:t>15</w:t>
      </w:r>
      <w:r w:rsidRPr="0060513B">
        <w:rPr>
          <w:rFonts w:ascii="Univers" w:hAnsi="Univers"/>
          <w:b/>
          <w:color w:val="999999"/>
          <w:sz w:val="20"/>
          <w:szCs w:val="20"/>
          <w:lang w:val="fr-FR"/>
        </w:rPr>
        <w:tab/>
      </w:r>
    </w:p>
    <w:p w:rsidR="00C24001" w:rsidRPr="0060513B" w:rsidRDefault="00C24001" w:rsidP="00C24001">
      <w:pPr>
        <w:tabs>
          <w:tab w:val="left" w:pos="5387"/>
        </w:tabs>
        <w:ind w:left="-900"/>
        <w:jc w:val="both"/>
        <w:rPr>
          <w:rFonts w:ascii="Univers" w:hAnsi="Univers"/>
          <w:b/>
          <w:color w:val="999999"/>
          <w:sz w:val="20"/>
          <w:szCs w:val="20"/>
          <w:lang w:val="fr-FR"/>
        </w:rPr>
      </w:pPr>
      <w:r>
        <w:rPr>
          <w:rFonts w:ascii="Univers" w:hAnsi="Univers"/>
          <w:b/>
          <w:color w:val="999999"/>
          <w:sz w:val="20"/>
          <w:szCs w:val="20"/>
          <w:lang w:val="fr-FR"/>
        </w:rPr>
        <w:tab/>
      </w:r>
      <w:r w:rsidRPr="0060513B">
        <w:rPr>
          <w:rFonts w:ascii="Univers" w:hAnsi="Univers"/>
          <w:b/>
          <w:color w:val="999999"/>
          <w:sz w:val="20"/>
          <w:szCs w:val="20"/>
          <w:lang w:val="fr-FR"/>
        </w:rPr>
        <w:t>E-mail :</w:t>
      </w:r>
      <w:r>
        <w:rPr>
          <w:rFonts w:ascii="Univers" w:hAnsi="Univers"/>
          <w:b/>
          <w:color w:val="999999"/>
          <w:sz w:val="20"/>
          <w:szCs w:val="20"/>
          <w:lang w:val="fr-FR"/>
        </w:rPr>
        <w:t xml:space="preserve"> </w:t>
      </w:r>
      <w:r>
        <w:rPr>
          <w:rFonts w:ascii="Univers" w:hAnsi="Univers"/>
          <w:b/>
          <w:sz w:val="20"/>
          <w:szCs w:val="20"/>
          <w:lang w:val="fr-FR"/>
        </w:rPr>
        <w:t>rakotonl@who.int</w:t>
      </w:r>
    </w:p>
    <w:p w:rsidR="00C24001" w:rsidRDefault="00C24001" w:rsidP="00C24001">
      <w:pPr>
        <w:tabs>
          <w:tab w:val="left" w:pos="4320"/>
          <w:tab w:val="left" w:pos="4500"/>
        </w:tabs>
        <w:ind w:left="-900"/>
        <w:jc w:val="both"/>
        <w:rPr>
          <w:rFonts w:ascii="Univers" w:hAnsi="Univers"/>
          <w:b/>
          <w:sz w:val="20"/>
          <w:szCs w:val="20"/>
          <w:lang w:val="fr-FR"/>
        </w:rPr>
      </w:pPr>
    </w:p>
    <w:p w:rsidR="000942F4" w:rsidRDefault="000942F4" w:rsidP="000942F4">
      <w:pPr>
        <w:pStyle w:val="NormalWeb"/>
        <w:snapToGrid w:val="0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0"/>
          <w:szCs w:val="20"/>
          <w:lang w:val="fr-FR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 xml:space="preserve">Le rapport fait état de la reprise de la saison pesteuse à Madagascar depuis le 20 août 2015. Le rapport, qui paraîtra de façon au moins hebdomadaire, vise à donner un aperçu général de l’évolution de la situation de l’épidémie, de la réponse menée et des besoins pour y faire face. Sous la coordination de l’OMS et du MSP, les informations venant de diverses Organisations intervenant dans les zones affectées y sont aussi compilées. </w:t>
      </w:r>
    </w:p>
    <w:p w:rsidR="00C24001" w:rsidRPr="004326D3" w:rsidRDefault="00C24001" w:rsidP="00C24001">
      <w:pPr>
        <w:ind w:left="-900"/>
        <w:jc w:val="both"/>
        <w:rPr>
          <w:rFonts w:ascii="Univers" w:hAnsi="Univers"/>
          <w:b/>
          <w:color w:val="0099FF"/>
          <w:sz w:val="32"/>
          <w:szCs w:val="48"/>
          <w:lang w:val="fr-FR"/>
        </w:rPr>
      </w:pPr>
    </w:p>
    <w:p w:rsidR="00C24001" w:rsidRDefault="00C24001" w:rsidP="00C24001">
      <w:pPr>
        <w:ind w:left="-900"/>
        <w:jc w:val="both"/>
        <w:rPr>
          <w:rFonts w:ascii="Univers" w:hAnsi="Univers"/>
          <w:b/>
          <w:color w:val="0099FF"/>
          <w:sz w:val="40"/>
          <w:szCs w:val="40"/>
          <w:lang w:val="fr-BE"/>
        </w:rPr>
      </w:pPr>
      <w:r w:rsidRPr="004326D3">
        <w:rPr>
          <w:rFonts w:ascii="Univers" w:hAnsi="Univers"/>
          <w:b/>
          <w:color w:val="0099FF"/>
          <w:sz w:val="40"/>
          <w:szCs w:val="40"/>
          <w:lang w:val="fr-BE"/>
        </w:rPr>
        <w:t>Les faits saillants</w:t>
      </w:r>
    </w:p>
    <w:p w:rsidR="002F4CEA" w:rsidRDefault="002F4CEA" w:rsidP="002F4CEA">
      <w:pPr>
        <w:pStyle w:val="ListParagraph"/>
        <w:numPr>
          <w:ilvl w:val="0"/>
          <w:numId w:val="2"/>
        </w:numPr>
        <w:spacing w:before="60" w:line="276" w:lineRule="auto"/>
        <w:contextualSpacing/>
        <w:jc w:val="both"/>
        <w:rPr>
          <w:lang w:val="fr-FR"/>
        </w:rPr>
      </w:pPr>
      <w:r w:rsidRPr="00C317D2">
        <w:rPr>
          <w:noProof/>
          <w:lang w:val="en-GB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4F944B" wp14:editId="23F8D924">
                <wp:simplePos x="0" y="0"/>
                <wp:positionH relativeFrom="column">
                  <wp:posOffset>-571500</wp:posOffset>
                </wp:positionH>
                <wp:positionV relativeFrom="paragraph">
                  <wp:posOffset>88265</wp:posOffset>
                </wp:positionV>
                <wp:extent cx="6743700" cy="0"/>
                <wp:effectExtent l="0" t="0" r="19050" b="19050"/>
                <wp:wrapSquare wrapText="bothSides"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99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7B38E" id="Connecteur droit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6.95pt" to="48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" strokecolor="#09f" strokeweight="2pt">
                <w10:wrap type="square"/>
              </v:line>
            </w:pict>
          </mc:Fallback>
        </mc:AlternateContent>
      </w:r>
      <w:r w:rsidR="009C52DD">
        <w:rPr>
          <w:lang w:val="fr-FR"/>
        </w:rPr>
        <w:t>Notification de t</w:t>
      </w:r>
      <w:r w:rsidR="00A469A8" w:rsidRPr="00C317D2">
        <w:rPr>
          <w:lang w:val="fr-FR"/>
        </w:rPr>
        <w:t>rois cas</w:t>
      </w:r>
      <w:r w:rsidR="000942F4" w:rsidRPr="00C317D2">
        <w:rPr>
          <w:lang w:val="fr-FR"/>
        </w:rPr>
        <w:t xml:space="preserve"> </w:t>
      </w:r>
      <w:r w:rsidR="00A469A8" w:rsidRPr="00C317D2">
        <w:rPr>
          <w:lang w:val="fr-FR"/>
        </w:rPr>
        <w:t xml:space="preserve">probables </w:t>
      </w:r>
      <w:r w:rsidR="000942F4" w:rsidRPr="00C317D2">
        <w:rPr>
          <w:lang w:val="fr-FR"/>
        </w:rPr>
        <w:t xml:space="preserve">de </w:t>
      </w:r>
      <w:r w:rsidR="00A469A8" w:rsidRPr="00C317D2">
        <w:rPr>
          <w:lang w:val="fr-FR"/>
        </w:rPr>
        <w:t>peste bubonique</w:t>
      </w:r>
      <w:r w:rsidR="009C52DD">
        <w:rPr>
          <w:lang w:val="fr-FR"/>
        </w:rPr>
        <w:t xml:space="preserve"> dont un décès, </w:t>
      </w:r>
      <w:r w:rsidR="00A469A8" w:rsidRPr="00C317D2">
        <w:rPr>
          <w:lang w:val="fr-FR"/>
        </w:rPr>
        <w:t>dans deux communes rurales du district de Tsiroanomandidy</w:t>
      </w:r>
      <w:r w:rsidR="002B4310" w:rsidRPr="00C317D2">
        <w:rPr>
          <w:lang w:val="fr-FR"/>
        </w:rPr>
        <w:t>.</w:t>
      </w:r>
    </w:p>
    <w:p w:rsidR="009C52DD" w:rsidRPr="00C317D2" w:rsidRDefault="009C52DD" w:rsidP="002F4CEA">
      <w:pPr>
        <w:pStyle w:val="ListParagraph"/>
        <w:numPr>
          <w:ilvl w:val="0"/>
          <w:numId w:val="2"/>
        </w:numPr>
        <w:spacing w:before="60" w:line="276" w:lineRule="auto"/>
        <w:contextualSpacing/>
        <w:jc w:val="both"/>
        <w:rPr>
          <w:lang w:val="fr-FR"/>
        </w:rPr>
      </w:pPr>
      <w:r>
        <w:rPr>
          <w:lang w:val="fr-FR"/>
        </w:rPr>
        <w:t>Aucun nouveau cas n’a été rapporté dans la commune d’Ambohidratrimo depuis le</w:t>
      </w:r>
      <w:r w:rsidR="00973609">
        <w:rPr>
          <w:lang w:val="fr-FR"/>
        </w:rPr>
        <w:t xml:space="preserve"> 09/09/2015 (cf. SITREP N°4).</w:t>
      </w:r>
    </w:p>
    <w:p w:rsidR="002F4CEA" w:rsidRPr="002F4CEA" w:rsidRDefault="002F4CEA" w:rsidP="00C24001">
      <w:pPr>
        <w:ind w:left="-900"/>
        <w:jc w:val="both"/>
        <w:rPr>
          <w:rFonts w:ascii="Arial" w:hAnsi="Arial" w:cs="Arial"/>
          <w:b/>
          <w:color w:val="0099FF"/>
          <w:lang w:val="fr-BE"/>
        </w:rPr>
      </w:pPr>
    </w:p>
    <w:p w:rsidR="00C24001" w:rsidRPr="004326D3" w:rsidRDefault="00C24001" w:rsidP="00C24001">
      <w:pPr>
        <w:ind w:left="-900"/>
        <w:jc w:val="both"/>
        <w:rPr>
          <w:rFonts w:ascii="Univers" w:hAnsi="Univers"/>
          <w:b/>
          <w:color w:val="0099FF"/>
          <w:sz w:val="40"/>
          <w:szCs w:val="40"/>
          <w:lang w:val="fr-BE"/>
        </w:rPr>
      </w:pPr>
      <w:r w:rsidRPr="004326D3">
        <w:rPr>
          <w:rFonts w:ascii="Univers" w:hAnsi="Univers"/>
          <w:b/>
          <w:color w:val="0099FF"/>
          <w:sz w:val="40"/>
          <w:szCs w:val="40"/>
          <w:lang w:val="fr-BE"/>
        </w:rPr>
        <w:t>La situation épidémiologique</w:t>
      </w:r>
    </w:p>
    <w:p w:rsidR="00C24001" w:rsidRPr="00DA07E1" w:rsidRDefault="00C24001" w:rsidP="00C24001">
      <w:pPr>
        <w:ind w:left="-900"/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b/>
          <w:noProof/>
          <w:sz w:val="20"/>
          <w:szCs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C3D207" wp14:editId="135D290B">
                <wp:simplePos x="0" y="0"/>
                <wp:positionH relativeFrom="column">
                  <wp:posOffset>-571500</wp:posOffset>
                </wp:positionH>
                <wp:positionV relativeFrom="paragraph">
                  <wp:posOffset>45720</wp:posOffset>
                </wp:positionV>
                <wp:extent cx="6743700" cy="0"/>
                <wp:effectExtent l="19050" t="16510" r="19050" b="21590"/>
                <wp:wrapSquare wrapText="bothSides"/>
                <wp:docPr id="6" name="Connecteur droi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99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F0E39" id="Connecteur droit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3.6pt" to="48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" strokecolor="#09f" strokeweight="2pt">
                <w10:wrap type="square"/>
              </v:line>
            </w:pict>
          </mc:Fallback>
        </mc:AlternateContent>
      </w:r>
    </w:p>
    <w:p w:rsidR="00FD063A" w:rsidRPr="009C52DD" w:rsidRDefault="009C52DD" w:rsidP="009C52DD">
      <w:pPr>
        <w:pStyle w:val="ListParagraph"/>
        <w:numPr>
          <w:ilvl w:val="0"/>
          <w:numId w:val="2"/>
        </w:numPr>
        <w:spacing w:before="60" w:line="276" w:lineRule="auto"/>
        <w:contextualSpacing/>
        <w:jc w:val="both"/>
        <w:rPr>
          <w:lang w:val="fr-FR"/>
        </w:rPr>
      </w:pPr>
      <w:r w:rsidRPr="009C52DD">
        <w:rPr>
          <w:lang w:val="fr-FR"/>
        </w:rPr>
        <w:t>Au total</w:t>
      </w:r>
      <w:r>
        <w:rPr>
          <w:lang w:val="fr-FR"/>
        </w:rPr>
        <w:t xml:space="preserve">, </w:t>
      </w:r>
      <w:r>
        <w:rPr>
          <w:lang w:val="fr-BE"/>
        </w:rPr>
        <w:t xml:space="preserve">3 cas probables de peste bubonique </w:t>
      </w:r>
      <w:r w:rsidR="009F1E05">
        <w:rPr>
          <w:lang w:val="fr-BE"/>
        </w:rPr>
        <w:t>dont 1</w:t>
      </w:r>
      <w:r>
        <w:rPr>
          <w:lang w:val="fr-BE"/>
        </w:rPr>
        <w:t xml:space="preserve"> décès </w:t>
      </w:r>
    </w:p>
    <w:p w:rsidR="009C52DD" w:rsidRPr="009C52DD" w:rsidRDefault="009C52DD" w:rsidP="009C52DD">
      <w:pPr>
        <w:pStyle w:val="ListParagraph"/>
        <w:numPr>
          <w:ilvl w:val="0"/>
          <w:numId w:val="2"/>
        </w:numPr>
        <w:spacing w:before="60" w:line="276" w:lineRule="auto"/>
        <w:contextualSpacing/>
        <w:jc w:val="both"/>
        <w:rPr>
          <w:lang w:val="fr-FR"/>
        </w:rPr>
      </w:pPr>
      <w:r>
        <w:rPr>
          <w:lang w:val="fr-BE"/>
        </w:rPr>
        <w:t>L</w:t>
      </w:r>
      <w:r w:rsidR="009F1E05">
        <w:rPr>
          <w:lang w:val="fr-BE"/>
        </w:rPr>
        <w:t>étalité : 33</w:t>
      </w:r>
      <w:r w:rsidR="00125FD2">
        <w:rPr>
          <w:lang w:val="fr-BE"/>
        </w:rPr>
        <w:t>,3</w:t>
      </w:r>
      <w:r>
        <w:rPr>
          <w:lang w:val="fr-BE"/>
        </w:rPr>
        <w:t>%</w:t>
      </w:r>
    </w:p>
    <w:p w:rsidR="009C52DD" w:rsidRPr="009C52DD" w:rsidRDefault="009C52DD" w:rsidP="009C52DD">
      <w:pPr>
        <w:pStyle w:val="ListParagraph"/>
        <w:numPr>
          <w:ilvl w:val="0"/>
          <w:numId w:val="2"/>
        </w:numPr>
        <w:spacing w:before="60" w:line="276" w:lineRule="auto"/>
        <w:contextualSpacing/>
        <w:jc w:val="both"/>
        <w:rPr>
          <w:lang w:val="fr-FR"/>
        </w:rPr>
      </w:pPr>
      <w:r>
        <w:rPr>
          <w:lang w:val="fr-BE"/>
        </w:rPr>
        <w:t>Les 2 communes rurales touchées par la peste bubonique sont distants de 70 km environ.</w:t>
      </w:r>
    </w:p>
    <w:p w:rsidR="009C52DD" w:rsidRPr="009C52DD" w:rsidRDefault="009C52DD" w:rsidP="009C52DD">
      <w:pPr>
        <w:pStyle w:val="ListParagraph"/>
        <w:numPr>
          <w:ilvl w:val="0"/>
          <w:numId w:val="4"/>
        </w:numPr>
        <w:spacing w:before="60" w:line="276" w:lineRule="auto"/>
        <w:contextualSpacing/>
        <w:jc w:val="both"/>
        <w:rPr>
          <w:lang w:val="fr-FR"/>
        </w:rPr>
      </w:pPr>
      <w:r w:rsidRPr="009C52DD">
        <w:rPr>
          <w:b/>
          <w:lang w:val="fr-FR"/>
        </w:rPr>
        <w:t xml:space="preserve">Commune Ambatolampy : </w:t>
      </w:r>
      <w:r w:rsidRPr="009C52DD">
        <w:rPr>
          <w:lang w:val="fr-FR"/>
        </w:rPr>
        <w:t>Un cas probable de peste bubonique.</w:t>
      </w:r>
    </w:p>
    <w:p w:rsidR="00FD063A" w:rsidRPr="00FD063A" w:rsidRDefault="00FD063A" w:rsidP="0017143C">
      <w:pPr>
        <w:spacing w:before="60" w:line="276" w:lineRule="auto"/>
        <w:ind w:firstLine="360"/>
        <w:contextualSpacing/>
        <w:jc w:val="both"/>
        <w:rPr>
          <w:lang w:val="fr-FR"/>
        </w:rPr>
      </w:pPr>
      <w:r w:rsidRPr="000C1CFE">
        <w:rPr>
          <w:lang w:val="fr-FR"/>
        </w:rPr>
        <w:t xml:space="preserve">Le début de la maladie remonte </w:t>
      </w:r>
      <w:r w:rsidR="009F1E05">
        <w:rPr>
          <w:lang w:val="fr-FR"/>
        </w:rPr>
        <w:t>au</w:t>
      </w:r>
      <w:r w:rsidRPr="000C1CFE">
        <w:rPr>
          <w:lang w:val="fr-FR"/>
        </w:rPr>
        <w:t xml:space="preserve"> 18/09/2015</w:t>
      </w:r>
      <w:r>
        <w:rPr>
          <w:lang w:val="fr-FR"/>
        </w:rPr>
        <w:t>. Le test</w:t>
      </w:r>
      <w:r w:rsidRPr="000C1CFE">
        <w:rPr>
          <w:lang w:val="fr-FR"/>
        </w:rPr>
        <w:t xml:space="preserve"> de diagnostic</w:t>
      </w:r>
      <w:r w:rsidR="0017143C">
        <w:rPr>
          <w:lang w:val="fr-FR"/>
        </w:rPr>
        <w:t xml:space="preserve"> rapide (TDR) </w:t>
      </w:r>
      <w:r>
        <w:rPr>
          <w:lang w:val="fr-FR"/>
        </w:rPr>
        <w:t xml:space="preserve">a été positif. </w:t>
      </w:r>
    </w:p>
    <w:p w:rsidR="00C317D2" w:rsidRDefault="00C317D2" w:rsidP="009C52DD">
      <w:pPr>
        <w:pStyle w:val="ListParagraph"/>
        <w:numPr>
          <w:ilvl w:val="0"/>
          <w:numId w:val="4"/>
        </w:numPr>
        <w:spacing w:before="60" w:line="276" w:lineRule="auto"/>
        <w:contextualSpacing/>
        <w:jc w:val="both"/>
        <w:rPr>
          <w:lang w:val="fr-FR"/>
        </w:rPr>
      </w:pPr>
      <w:r w:rsidRPr="000C1CFE">
        <w:rPr>
          <w:b/>
          <w:lang w:val="fr-FR"/>
        </w:rPr>
        <w:t>Commune Bemahatazana</w:t>
      </w:r>
      <w:r>
        <w:rPr>
          <w:lang w:val="fr-FR"/>
        </w:rPr>
        <w:t> : Deux cas probables de peste bubonique dont un décès</w:t>
      </w:r>
      <w:r w:rsidR="000C1CFE">
        <w:rPr>
          <w:lang w:val="fr-FR"/>
        </w:rPr>
        <w:t>.</w:t>
      </w:r>
    </w:p>
    <w:p w:rsidR="00C317D2" w:rsidRDefault="00C317D2" w:rsidP="0017143C">
      <w:pPr>
        <w:spacing w:before="60" w:line="276" w:lineRule="auto"/>
        <w:ind w:left="360"/>
        <w:contextualSpacing/>
        <w:jc w:val="both"/>
        <w:rPr>
          <w:lang w:val="fr-FR"/>
        </w:rPr>
      </w:pPr>
      <w:r w:rsidRPr="000C1CFE">
        <w:rPr>
          <w:lang w:val="fr-FR"/>
        </w:rPr>
        <w:t xml:space="preserve">Le début de la maladie </w:t>
      </w:r>
      <w:r w:rsidR="000C1CFE" w:rsidRPr="000C1CFE">
        <w:rPr>
          <w:lang w:val="fr-FR"/>
        </w:rPr>
        <w:t>des deux</w:t>
      </w:r>
      <w:r w:rsidRPr="000C1CFE">
        <w:rPr>
          <w:lang w:val="fr-FR"/>
        </w:rPr>
        <w:t xml:space="preserve"> cas</w:t>
      </w:r>
      <w:r w:rsidR="00C24001" w:rsidRPr="000C1CFE">
        <w:rPr>
          <w:lang w:val="fr-FR"/>
        </w:rPr>
        <w:t xml:space="preserve"> </w:t>
      </w:r>
      <w:r w:rsidR="000C1CFE" w:rsidRPr="000C1CFE">
        <w:rPr>
          <w:lang w:val="fr-FR"/>
        </w:rPr>
        <w:t xml:space="preserve"> </w:t>
      </w:r>
      <w:r w:rsidRPr="000C1CFE">
        <w:rPr>
          <w:lang w:val="fr-FR"/>
        </w:rPr>
        <w:t xml:space="preserve">remonte </w:t>
      </w:r>
      <w:r w:rsidR="009F1E05">
        <w:rPr>
          <w:lang w:val="fr-FR"/>
        </w:rPr>
        <w:t>au</w:t>
      </w:r>
      <w:r w:rsidRPr="000C1CFE">
        <w:rPr>
          <w:lang w:val="fr-FR"/>
        </w:rPr>
        <w:t xml:space="preserve"> 18/09/2015</w:t>
      </w:r>
      <w:r w:rsidR="000C1CFE" w:rsidRPr="000C1CFE">
        <w:rPr>
          <w:lang w:val="fr-FR"/>
        </w:rPr>
        <w:t>. Le 1</w:t>
      </w:r>
      <w:r w:rsidR="000C1CFE" w:rsidRPr="000C1CFE">
        <w:rPr>
          <w:vertAlign w:val="superscript"/>
          <w:lang w:val="fr-FR"/>
        </w:rPr>
        <w:t>er</w:t>
      </w:r>
      <w:r w:rsidR="000C1CFE" w:rsidRPr="000C1CFE">
        <w:rPr>
          <w:lang w:val="fr-FR"/>
        </w:rPr>
        <w:t xml:space="preserve"> cas</w:t>
      </w:r>
      <w:r w:rsidRPr="000C1CFE">
        <w:rPr>
          <w:lang w:val="fr-FR"/>
        </w:rPr>
        <w:t xml:space="preserve"> est décédé le 19/09/2015.</w:t>
      </w:r>
      <w:r w:rsidR="0017143C">
        <w:rPr>
          <w:lang w:val="fr-FR"/>
        </w:rPr>
        <w:t xml:space="preserve"> Les TDR effectués auprès des 2 cas ont été positifs.</w:t>
      </w:r>
    </w:p>
    <w:p w:rsidR="000C1CFE" w:rsidRDefault="00B7497E" w:rsidP="00B7497E">
      <w:pPr>
        <w:spacing w:before="60" w:line="276" w:lineRule="auto"/>
        <w:contextualSpacing/>
        <w:rPr>
          <w:lang w:val="fr-BE"/>
        </w:rPr>
      </w:pPr>
      <w:r>
        <w:rPr>
          <w:lang w:val="fr-BE"/>
        </w:rPr>
        <w:t>Carte : Madagascar et le district de Tsiroanomandidy</w:t>
      </w:r>
    </w:p>
    <w:p w:rsidR="00B7497E" w:rsidRDefault="00B7497E" w:rsidP="00B7497E">
      <w:pPr>
        <w:spacing w:before="60" w:line="276" w:lineRule="auto"/>
        <w:contextualSpacing/>
        <w:rPr>
          <w:lang w:val="fr-BE"/>
        </w:rPr>
      </w:pPr>
      <w:r>
        <w:rPr>
          <w:noProof/>
          <w:lang w:val="en-GB" w:eastAsia="zh-CN"/>
        </w:rPr>
        <w:drawing>
          <wp:inline distT="0" distB="0" distL="0" distR="0">
            <wp:extent cx="1294791" cy="1592500"/>
            <wp:effectExtent l="0" t="0" r="635" b="8255"/>
            <wp:docPr id="2" name="Image 2" descr="C:\Users\BRIGITTE\Desktop\Tsiroanomandi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GITTE\Desktop\Tsiroanomandid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014" cy="159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97E" w:rsidRDefault="00B7497E" w:rsidP="00FD063A">
      <w:pPr>
        <w:spacing w:before="60" w:line="276" w:lineRule="auto"/>
        <w:contextualSpacing/>
        <w:jc w:val="both"/>
        <w:rPr>
          <w:lang w:val="fr-FR"/>
        </w:rPr>
      </w:pPr>
    </w:p>
    <w:p w:rsidR="00C24001" w:rsidRPr="00C24001" w:rsidRDefault="00C24001" w:rsidP="00C24001">
      <w:pPr>
        <w:spacing w:before="60" w:line="276" w:lineRule="auto"/>
        <w:ind w:left="360" w:hanging="1211"/>
        <w:contextualSpacing/>
        <w:jc w:val="both"/>
        <w:rPr>
          <w:lang w:val="fr-FR"/>
        </w:rPr>
      </w:pPr>
      <w:r w:rsidRPr="00C24001">
        <w:rPr>
          <w:rFonts w:ascii="Univers" w:hAnsi="Univers"/>
          <w:b/>
          <w:color w:val="0099FF"/>
          <w:sz w:val="40"/>
          <w:szCs w:val="40"/>
          <w:lang w:val="fr-BE"/>
        </w:rPr>
        <w:t>Les activités de réponse</w:t>
      </w:r>
    </w:p>
    <w:p w:rsidR="00C24001" w:rsidRPr="00DA07E1" w:rsidRDefault="00C24001" w:rsidP="00C24001">
      <w:pPr>
        <w:ind w:left="-900"/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b/>
          <w:noProof/>
          <w:sz w:val="20"/>
          <w:szCs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CE91C" wp14:editId="59A7D400">
                <wp:simplePos x="0" y="0"/>
                <wp:positionH relativeFrom="column">
                  <wp:posOffset>-571500</wp:posOffset>
                </wp:positionH>
                <wp:positionV relativeFrom="paragraph">
                  <wp:posOffset>45720</wp:posOffset>
                </wp:positionV>
                <wp:extent cx="6743700" cy="0"/>
                <wp:effectExtent l="19050" t="15240" r="19050" b="13335"/>
                <wp:wrapSquare wrapText="bothSides"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99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0862C" id="Connecteur droit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3.6pt" to="48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" strokecolor="#09f" strokeweight="2pt">
                <w10:wrap type="square"/>
              </v:line>
            </w:pict>
          </mc:Fallback>
        </mc:AlternateContent>
      </w:r>
    </w:p>
    <w:p w:rsidR="00C24001" w:rsidRDefault="00C24001" w:rsidP="00C24001">
      <w:pPr>
        <w:numPr>
          <w:ilvl w:val="0"/>
          <w:numId w:val="3"/>
        </w:numPr>
        <w:jc w:val="both"/>
        <w:rPr>
          <w:rFonts w:ascii="Arial" w:hAnsi="Arial" w:cs="Arial"/>
          <w:b/>
          <w:color w:val="0099FF"/>
          <w:sz w:val="28"/>
          <w:szCs w:val="28"/>
          <w:lang w:val="fr-BE"/>
        </w:rPr>
      </w:pPr>
      <w:r>
        <w:rPr>
          <w:rFonts w:ascii="Arial" w:hAnsi="Arial" w:cs="Arial"/>
          <w:b/>
          <w:color w:val="0099FF"/>
          <w:sz w:val="28"/>
          <w:szCs w:val="28"/>
          <w:lang w:val="fr-BE"/>
        </w:rPr>
        <w:t>Surveillance épidémiologique</w:t>
      </w:r>
    </w:p>
    <w:p w:rsidR="00C24001" w:rsidRPr="00C24001" w:rsidRDefault="0017143C" w:rsidP="00C24001">
      <w:pPr>
        <w:pStyle w:val="Defaul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lang w:val="fr-BE"/>
        </w:rPr>
        <w:t xml:space="preserve">La surveillance épidémiologique est renforcée dans les 2 communes concernées et </w:t>
      </w:r>
      <w:r w:rsidR="009F1E05">
        <w:rPr>
          <w:rFonts w:ascii="Times New Roman" w:eastAsia="Times New Roman" w:hAnsi="Times New Roman" w:cs="Times New Roman"/>
          <w:color w:val="auto"/>
          <w:lang w:val="fr-BE"/>
        </w:rPr>
        <w:t xml:space="preserve">étendue </w:t>
      </w:r>
      <w:r>
        <w:rPr>
          <w:rFonts w:ascii="Times New Roman" w:eastAsia="Times New Roman" w:hAnsi="Times New Roman" w:cs="Times New Roman"/>
          <w:color w:val="auto"/>
          <w:lang w:val="fr-BE"/>
        </w:rPr>
        <w:t xml:space="preserve">aux communes environnantes, le district de </w:t>
      </w:r>
      <w:r w:rsidR="00C24001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>Tsiroanomandidy étant endémique de la peste connu.</w:t>
      </w:r>
    </w:p>
    <w:p w:rsidR="00C24001" w:rsidRDefault="00C24001" w:rsidP="00C24001">
      <w:pPr>
        <w:numPr>
          <w:ilvl w:val="0"/>
          <w:numId w:val="3"/>
        </w:numPr>
        <w:jc w:val="both"/>
        <w:rPr>
          <w:rFonts w:ascii="Arial" w:hAnsi="Arial" w:cs="Arial"/>
          <w:b/>
          <w:color w:val="0099FF"/>
          <w:sz w:val="28"/>
          <w:szCs w:val="28"/>
          <w:lang w:val="fr-BE"/>
        </w:rPr>
      </w:pPr>
      <w:r>
        <w:rPr>
          <w:rFonts w:ascii="Arial" w:hAnsi="Arial" w:cs="Arial"/>
          <w:b/>
          <w:color w:val="0099FF"/>
          <w:sz w:val="28"/>
          <w:szCs w:val="28"/>
          <w:lang w:val="fr-BE"/>
        </w:rPr>
        <w:t xml:space="preserve">Riposte communautaire </w:t>
      </w:r>
    </w:p>
    <w:p w:rsidR="0017143C" w:rsidRDefault="0017143C" w:rsidP="00C2400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La prise en charge des cas </w:t>
      </w:r>
      <w:r w:rsidR="009C52DD">
        <w:rPr>
          <w:rFonts w:ascii="Times New Roman" w:hAnsi="Times New Roman" w:cs="Times New Roman"/>
          <w:color w:val="auto"/>
        </w:rPr>
        <w:t>est assurée dans</w:t>
      </w:r>
      <w:r>
        <w:rPr>
          <w:rFonts w:ascii="Times New Roman" w:hAnsi="Times New Roman" w:cs="Times New Roman"/>
          <w:color w:val="auto"/>
        </w:rPr>
        <w:t xml:space="preserve"> les c</w:t>
      </w:r>
      <w:r w:rsidR="009C52DD">
        <w:rPr>
          <w:rFonts w:ascii="Times New Roman" w:hAnsi="Times New Roman" w:cs="Times New Roman"/>
          <w:color w:val="auto"/>
        </w:rPr>
        <w:t>entres de santé.</w:t>
      </w:r>
    </w:p>
    <w:p w:rsidR="00C24001" w:rsidRDefault="0017143C" w:rsidP="00C2400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Au total 30 contacts </w:t>
      </w:r>
      <w:r w:rsidR="00C24001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ont reçu la chimioprophylaxie au cotrimoxazole.</w:t>
      </w:r>
    </w:p>
    <w:p w:rsidR="009C52DD" w:rsidRDefault="009C52DD" w:rsidP="00C2400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La désinsectisation et la désinfection </w:t>
      </w:r>
      <w:r w:rsidR="00973609">
        <w:rPr>
          <w:rFonts w:ascii="Times New Roman" w:hAnsi="Times New Roman" w:cs="Times New Roman"/>
          <w:color w:val="auto"/>
        </w:rPr>
        <w:t xml:space="preserve">des cases des malades et celle du cas décédé </w:t>
      </w:r>
      <w:r>
        <w:rPr>
          <w:rFonts w:ascii="Times New Roman" w:hAnsi="Times New Roman" w:cs="Times New Roman"/>
          <w:color w:val="auto"/>
        </w:rPr>
        <w:t>ont été réalisées par l’équipe du district sanitaire</w:t>
      </w:r>
      <w:r w:rsidR="00973609">
        <w:rPr>
          <w:rFonts w:ascii="Times New Roman" w:hAnsi="Times New Roman" w:cs="Times New Roman"/>
          <w:color w:val="auto"/>
        </w:rPr>
        <w:t xml:space="preserve"> de Tsiroanomandidy</w:t>
      </w:r>
      <w:r>
        <w:rPr>
          <w:rFonts w:ascii="Times New Roman" w:hAnsi="Times New Roman" w:cs="Times New Roman"/>
          <w:color w:val="auto"/>
        </w:rPr>
        <w:t>.</w:t>
      </w:r>
    </w:p>
    <w:p w:rsidR="002161BA" w:rsidRDefault="002161BA" w:rsidP="002161BA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:rsidR="00C24001" w:rsidRDefault="00C24001" w:rsidP="00C24001">
      <w:pPr>
        <w:ind w:left="-900"/>
        <w:jc w:val="both"/>
        <w:rPr>
          <w:rFonts w:ascii="Arial" w:hAnsi="Arial" w:cs="Arial"/>
          <w:b/>
          <w:color w:val="0099FF"/>
          <w:sz w:val="28"/>
          <w:szCs w:val="28"/>
          <w:lang w:val="fr-BE"/>
        </w:rPr>
      </w:pPr>
      <w:r>
        <w:rPr>
          <w:rFonts w:ascii="Arial" w:hAnsi="Arial" w:cs="Arial"/>
          <w:b/>
          <w:color w:val="0099FF"/>
          <w:sz w:val="28"/>
          <w:szCs w:val="28"/>
          <w:lang w:val="fr-BE"/>
        </w:rPr>
        <w:t>4. Communication et mobilisation sociale</w:t>
      </w:r>
    </w:p>
    <w:p w:rsidR="002161BA" w:rsidRPr="002161BA" w:rsidRDefault="00973609" w:rsidP="00C24001">
      <w:pPr>
        <w:pStyle w:val="Defaul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fr-BE"/>
        </w:rPr>
        <w:t>Des sensibilisations sur la peste ont été effectuées par les agents de santé des centre</w:t>
      </w:r>
      <w:r w:rsidR="002161BA">
        <w:rPr>
          <w:rFonts w:ascii="Times New Roman" w:hAnsi="Times New Roman" w:cs="Times New Roman"/>
          <w:color w:val="auto"/>
          <w:lang w:val="fr-BE"/>
        </w:rPr>
        <w:t>s</w:t>
      </w:r>
      <w:r>
        <w:rPr>
          <w:rFonts w:ascii="Times New Roman" w:hAnsi="Times New Roman" w:cs="Times New Roman"/>
          <w:color w:val="auto"/>
          <w:lang w:val="fr-BE"/>
        </w:rPr>
        <w:t xml:space="preserve"> de santé de Bemahatazana</w:t>
      </w:r>
      <w:r w:rsidR="002161BA">
        <w:rPr>
          <w:rFonts w:ascii="Times New Roman" w:hAnsi="Times New Roman" w:cs="Times New Roman"/>
          <w:color w:val="auto"/>
          <w:lang w:val="fr-BE"/>
        </w:rPr>
        <w:t xml:space="preserve"> et d’Ambatolampy</w:t>
      </w:r>
      <w:r>
        <w:rPr>
          <w:rFonts w:ascii="Times New Roman" w:hAnsi="Times New Roman" w:cs="Times New Roman"/>
          <w:color w:val="auto"/>
          <w:lang w:val="fr-BE"/>
        </w:rPr>
        <w:t>.</w:t>
      </w:r>
      <w:r w:rsidR="00C24001">
        <w:rPr>
          <w:rFonts w:ascii="Times New Roman" w:hAnsi="Times New Roman" w:cs="Times New Roman"/>
          <w:color w:val="auto"/>
          <w:lang w:val="fr-BE"/>
        </w:rPr>
        <w:t xml:space="preserve"> </w:t>
      </w:r>
      <w:r w:rsidR="00C24001">
        <w:rPr>
          <w:rFonts w:ascii="Times New Roman" w:hAnsi="Times New Roman" w:cs="Times New Roman"/>
          <w:color w:val="auto"/>
        </w:rPr>
        <w:t xml:space="preserve">   </w:t>
      </w:r>
    </w:p>
    <w:p w:rsidR="00C24001" w:rsidRDefault="00C24001" w:rsidP="002161BA">
      <w:pPr>
        <w:pStyle w:val="Default"/>
        <w:ind w:left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</w:t>
      </w:r>
    </w:p>
    <w:p w:rsidR="00C24001" w:rsidRPr="00C24001" w:rsidRDefault="00C24001" w:rsidP="00C24001">
      <w:pPr>
        <w:ind w:left="-900"/>
        <w:jc w:val="both"/>
        <w:rPr>
          <w:rFonts w:ascii="Arial" w:hAnsi="Arial" w:cs="Arial"/>
          <w:b/>
          <w:color w:val="0099FF"/>
          <w:sz w:val="28"/>
          <w:szCs w:val="28"/>
          <w:lang w:val="fr-BE"/>
        </w:rPr>
      </w:pPr>
      <w:r>
        <w:rPr>
          <w:rFonts w:ascii="Arial" w:hAnsi="Arial" w:cs="Arial"/>
          <w:b/>
          <w:color w:val="0099FF"/>
          <w:sz w:val="28"/>
          <w:szCs w:val="28"/>
          <w:lang w:val="fr-BE"/>
        </w:rPr>
        <w:t xml:space="preserve">5. Coordination et mobilisation des ressources </w:t>
      </w:r>
    </w:p>
    <w:p w:rsidR="00C24001" w:rsidRPr="00C24001" w:rsidRDefault="00C24001" w:rsidP="004D7F1A">
      <w:pPr>
        <w:pStyle w:val="Default"/>
        <w:ind w:left="720"/>
        <w:jc w:val="both"/>
        <w:rPr>
          <w:rFonts w:ascii="Times New Roman" w:eastAsia="Times New Roman" w:hAnsi="Times New Roman" w:cs="Times New Roman"/>
          <w:color w:val="auto"/>
        </w:rPr>
      </w:pPr>
    </w:p>
    <w:p w:rsidR="00C24001" w:rsidRPr="00D7231B" w:rsidRDefault="00C24001" w:rsidP="00C24001">
      <w:pPr>
        <w:pStyle w:val="ListParagraph"/>
        <w:spacing w:line="276" w:lineRule="auto"/>
        <w:ind w:left="0"/>
        <w:contextualSpacing/>
        <w:jc w:val="both"/>
        <w:rPr>
          <w:lang w:val="fr-FR"/>
        </w:rPr>
      </w:pPr>
    </w:p>
    <w:p w:rsidR="00C24001" w:rsidRPr="00C944E7" w:rsidRDefault="00C24001" w:rsidP="00C24001">
      <w:pPr>
        <w:ind w:left="-900"/>
        <w:jc w:val="both"/>
        <w:rPr>
          <w:rFonts w:ascii="Univers" w:hAnsi="Univers"/>
          <w:b/>
          <w:bCs/>
          <w:color w:val="0099FF"/>
          <w:sz w:val="40"/>
          <w:szCs w:val="40"/>
          <w:lang w:val="fr-FR"/>
        </w:rPr>
      </w:pPr>
      <w:r w:rsidRPr="004326D3">
        <w:rPr>
          <w:rFonts w:ascii="Univers" w:hAnsi="Univers"/>
          <w:b/>
          <w:color w:val="0099FF"/>
          <w:sz w:val="40"/>
          <w:szCs w:val="40"/>
          <w:lang w:val="fr-BE"/>
        </w:rPr>
        <w:t xml:space="preserve">Les </w:t>
      </w:r>
      <w:r w:rsidRPr="00C944E7">
        <w:rPr>
          <w:rFonts w:ascii="Univers" w:hAnsi="Univers"/>
          <w:b/>
          <w:bCs/>
          <w:color w:val="0099FF"/>
          <w:sz w:val="40"/>
          <w:szCs w:val="40"/>
          <w:lang w:val="fr-FR"/>
        </w:rPr>
        <w:t>Mesures prises par l’OMS</w:t>
      </w:r>
    </w:p>
    <w:p w:rsidR="00C24001" w:rsidRPr="00C944E7" w:rsidRDefault="00C24001" w:rsidP="00C24001">
      <w:pPr>
        <w:ind w:left="-900"/>
        <w:jc w:val="both"/>
        <w:rPr>
          <w:rFonts w:ascii="Arial" w:hAnsi="Arial" w:cs="Arial"/>
          <w:lang w:val="fr-BE"/>
        </w:rPr>
      </w:pPr>
      <w:r>
        <w:rPr>
          <w:rFonts w:ascii="Arial" w:hAnsi="Arial" w:cs="Arial"/>
          <w:b/>
          <w:noProof/>
          <w:sz w:val="20"/>
          <w:szCs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7CF585" wp14:editId="52E3A9E9">
                <wp:simplePos x="0" y="0"/>
                <wp:positionH relativeFrom="column">
                  <wp:posOffset>-571500</wp:posOffset>
                </wp:positionH>
                <wp:positionV relativeFrom="paragraph">
                  <wp:posOffset>45720</wp:posOffset>
                </wp:positionV>
                <wp:extent cx="6743700" cy="0"/>
                <wp:effectExtent l="19050" t="14605" r="19050" b="13970"/>
                <wp:wrapSquare wrapText="bothSides"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99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65E4A" id="Connecteur droit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3.6pt" to="48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" strokecolor="#09f" strokeweight="2pt">
                <w10:wrap type="square"/>
              </v:line>
            </w:pict>
          </mc:Fallback>
        </mc:AlternateContent>
      </w:r>
    </w:p>
    <w:p w:rsidR="00C24001" w:rsidRPr="0038386D" w:rsidRDefault="009F1E05" w:rsidP="0038386D">
      <w:pPr>
        <w:pStyle w:val="ListParagraph"/>
        <w:numPr>
          <w:ilvl w:val="0"/>
          <w:numId w:val="2"/>
        </w:numPr>
        <w:spacing w:line="276" w:lineRule="auto"/>
        <w:contextualSpacing/>
        <w:jc w:val="both"/>
        <w:rPr>
          <w:lang w:val="fr-FR"/>
        </w:rPr>
      </w:pPr>
      <w:r>
        <w:rPr>
          <w:lang w:val="fr-FR"/>
        </w:rPr>
        <w:t>Suivi journalier de l’évolution de la situation épidémiologique.</w:t>
      </w:r>
    </w:p>
    <w:p w:rsidR="00C24001" w:rsidRDefault="00C24001" w:rsidP="00C24001">
      <w:pPr>
        <w:spacing w:before="120"/>
        <w:jc w:val="both"/>
        <w:rPr>
          <w:rFonts w:ascii="Arial" w:hAnsi="Arial" w:cs="Arial"/>
          <w:lang w:val="fr-BE"/>
        </w:rPr>
      </w:pPr>
    </w:p>
    <w:p w:rsidR="00C24001" w:rsidRPr="0038386D" w:rsidRDefault="00C24001" w:rsidP="00C24001">
      <w:pPr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38386D">
        <w:rPr>
          <w:rFonts w:ascii="Arial" w:hAnsi="Arial" w:cs="Arial"/>
          <w:b/>
          <w:sz w:val="22"/>
          <w:szCs w:val="22"/>
          <w:lang w:val="fr-FR"/>
        </w:rPr>
        <w:t>Pour plus d’information:</w:t>
      </w:r>
    </w:p>
    <w:p w:rsidR="00C24001" w:rsidRPr="0038386D" w:rsidRDefault="00C24001" w:rsidP="0038386D">
      <w:pPr>
        <w:jc w:val="both"/>
        <w:rPr>
          <w:rFonts w:ascii="Arial" w:hAnsi="Arial" w:cs="Arial"/>
          <w:b/>
          <w:sz w:val="22"/>
          <w:szCs w:val="22"/>
          <w:lang w:val="fr-FR"/>
        </w:rPr>
      </w:pPr>
    </w:p>
    <w:p w:rsidR="00C24001" w:rsidRPr="0038386D" w:rsidRDefault="00C24001" w:rsidP="0038386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38386D">
        <w:rPr>
          <w:rFonts w:ascii="Arial" w:hAnsi="Arial" w:cs="Arial"/>
          <w:sz w:val="22"/>
          <w:szCs w:val="22"/>
          <w:lang w:val="fr-FR"/>
        </w:rPr>
        <w:t>Docteur Charlotte Faty Ndiaye,  Représentant de l’OMS pour Madagascar et la Réunion</w:t>
      </w:r>
    </w:p>
    <w:p w:rsidR="00C24001" w:rsidRPr="0038386D" w:rsidRDefault="0038386D" w:rsidP="0038386D">
      <w:pPr>
        <w:ind w:left="360"/>
        <w:rPr>
          <w:sz w:val="22"/>
          <w:szCs w:val="22"/>
        </w:rPr>
      </w:pPr>
      <w:hyperlink r:id="rId9" w:history="1">
        <w:r w:rsidR="00C24001" w:rsidRPr="0038386D">
          <w:rPr>
            <w:rStyle w:val="Hyperlink"/>
            <w:sz w:val="22"/>
            <w:szCs w:val="22"/>
          </w:rPr>
          <w:t>ndiayechar@who.int</w:t>
        </w:r>
      </w:hyperlink>
    </w:p>
    <w:p w:rsidR="00C24001" w:rsidRPr="0038386D" w:rsidRDefault="00C24001" w:rsidP="0038386D">
      <w:pPr>
        <w:ind w:left="360"/>
        <w:jc w:val="both"/>
        <w:rPr>
          <w:rFonts w:ascii="Arial" w:hAnsi="Arial" w:cs="Arial"/>
          <w:sz w:val="22"/>
          <w:szCs w:val="22"/>
          <w:lang w:val="fr-FR"/>
        </w:rPr>
      </w:pPr>
    </w:p>
    <w:p w:rsidR="00C24001" w:rsidRPr="0038386D" w:rsidRDefault="00C24001" w:rsidP="0038386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38386D">
        <w:rPr>
          <w:rFonts w:ascii="Arial" w:hAnsi="Arial" w:cs="Arial"/>
          <w:sz w:val="22"/>
          <w:szCs w:val="22"/>
          <w:lang w:val="fr-FR"/>
        </w:rPr>
        <w:t xml:space="preserve">Dr Lamina Arthur Rakotonjanabelo, DPC et Point Focal Urgences, </w:t>
      </w:r>
    </w:p>
    <w:p w:rsidR="00C24001" w:rsidRPr="0038386D" w:rsidRDefault="00C24001" w:rsidP="0038386D">
      <w:pPr>
        <w:ind w:left="360"/>
        <w:jc w:val="both"/>
        <w:rPr>
          <w:rFonts w:ascii="Arial" w:hAnsi="Arial" w:cs="Arial"/>
          <w:sz w:val="22"/>
          <w:szCs w:val="22"/>
          <w:lang w:val="fr-FR"/>
        </w:rPr>
      </w:pPr>
      <w:r w:rsidRPr="0038386D">
        <w:rPr>
          <w:rStyle w:val="Hyperlink"/>
          <w:rFonts w:ascii="Arial" w:hAnsi="Arial" w:cs="Arial"/>
          <w:sz w:val="22"/>
          <w:szCs w:val="22"/>
          <w:lang w:val="fr-FR"/>
        </w:rPr>
        <w:t>Rakotonl@who.int</w:t>
      </w:r>
      <w:r w:rsidRPr="0038386D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C24001" w:rsidRPr="008F1820" w:rsidRDefault="00C24001" w:rsidP="0038386D">
      <w:pPr>
        <w:jc w:val="both"/>
        <w:rPr>
          <w:rFonts w:ascii="Arial" w:hAnsi="Arial" w:cs="Arial"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6"/>
      </w:tblGrid>
      <w:tr w:rsidR="0038386D" w:rsidRPr="0038386D" w:rsidTr="001D6124">
        <w:tc>
          <w:tcPr>
            <w:tcW w:w="1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86D" w:rsidRDefault="0038386D" w:rsidP="0038386D">
            <w:pPr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  <w:lang w:eastAsia="zh-CN"/>
              </w:rPr>
            </w:pPr>
            <w:r w:rsidRPr="0038386D"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  <w:lang w:eastAsia="zh-CN"/>
              </w:rPr>
              <w:t>Clause de non-responsabilité</w:t>
            </w:r>
          </w:p>
          <w:p w:rsidR="0038386D" w:rsidRPr="0038386D" w:rsidRDefault="0038386D" w:rsidP="0038386D">
            <w:pPr>
              <w:rPr>
                <w:rFonts w:ascii="Calibri" w:eastAsia="SimSun" w:hAnsi="Calibri" w:cs="Calibri"/>
                <w:b/>
                <w:bCs/>
                <w:sz w:val="18"/>
                <w:szCs w:val="18"/>
                <w:lang w:val="en-GB" w:eastAsia="zh-CN"/>
              </w:rPr>
            </w:pPr>
            <w:bookmarkStart w:id="0" w:name="_GoBack"/>
            <w:bookmarkEnd w:id="0"/>
          </w:p>
          <w:p w:rsidR="0038386D" w:rsidRPr="0038386D" w:rsidRDefault="0038386D" w:rsidP="0038386D">
            <w:pPr>
              <w:rPr>
                <w:rFonts w:ascii="Calibri" w:eastAsia="SimSun" w:hAnsi="Calibri" w:cs="Calibri"/>
                <w:sz w:val="18"/>
                <w:szCs w:val="18"/>
                <w:lang w:val="en-GB" w:eastAsia="zh-CN"/>
              </w:rPr>
            </w:pPr>
            <w:r w:rsidRPr="0038386D">
              <w:rPr>
                <w:rFonts w:ascii="Calibri" w:eastAsia="SimSun" w:hAnsi="Calibri" w:cs="Calibri"/>
                <w:b/>
                <w:bCs/>
                <w:sz w:val="18"/>
                <w:szCs w:val="18"/>
                <w:lang w:val="en-GB" w:eastAsia="zh-CN"/>
              </w:rPr>
              <w:t>WHO Health Security Learning Platform - Training Materials</w:t>
            </w:r>
          </w:p>
          <w:p w:rsidR="0038386D" w:rsidRPr="0038386D" w:rsidRDefault="0038386D" w:rsidP="0038386D">
            <w:pPr>
              <w:rPr>
                <w:rFonts w:ascii="Calibri" w:eastAsia="SimSun" w:hAnsi="Calibri" w:cs="Calibri"/>
                <w:sz w:val="18"/>
                <w:szCs w:val="18"/>
                <w:lang w:val="fr-FR" w:eastAsia="zh-CN"/>
              </w:rPr>
            </w:pPr>
            <w:r w:rsidRPr="0038386D">
              <w:rPr>
                <w:rFonts w:ascii="Calibri" w:eastAsia="SimSun" w:hAnsi="Calibri" w:cs="Calibri"/>
                <w:b/>
                <w:bCs/>
                <w:sz w:val="18"/>
                <w:szCs w:val="18"/>
                <w:lang w:val="fr-FR" w:eastAsia="zh-CN"/>
              </w:rPr>
              <w:t>Plateforme d’Apprentissage de l'OMS sur la Sécurité Sanitaire - Matériel de formation</w:t>
            </w:r>
          </w:p>
          <w:p w:rsidR="0038386D" w:rsidRPr="0038386D" w:rsidRDefault="0038386D" w:rsidP="0038386D">
            <w:pPr>
              <w:rPr>
                <w:rFonts w:ascii="Calibri" w:eastAsia="SimSun" w:hAnsi="Calibri" w:cs="Calibri"/>
                <w:sz w:val="18"/>
                <w:szCs w:val="18"/>
                <w:lang w:val="fr-FR" w:eastAsia="zh-CN"/>
              </w:rPr>
            </w:pPr>
            <w:r w:rsidRPr="0038386D">
              <w:rPr>
                <w:rFonts w:ascii="Calibri" w:eastAsia="SimSun" w:hAnsi="Calibri" w:cs="Calibri"/>
                <w:sz w:val="18"/>
                <w:szCs w:val="18"/>
                <w:lang w:val="fr-FR" w:eastAsia="zh-CN"/>
              </w:rPr>
              <w:t>Ces matériels de formation de l'OMS sont © Organisation mondiale de la Santé (OMS) 2018. Tous droits réservés.</w:t>
            </w:r>
          </w:p>
          <w:p w:rsidR="0038386D" w:rsidRPr="0038386D" w:rsidRDefault="0038386D" w:rsidP="0038386D">
            <w:pPr>
              <w:rPr>
                <w:rFonts w:ascii="Calibri" w:eastAsia="SimSun" w:hAnsi="Calibri" w:cs="Calibri"/>
                <w:sz w:val="18"/>
                <w:szCs w:val="18"/>
                <w:lang w:val="fr-FR" w:eastAsia="zh-CN"/>
              </w:rPr>
            </w:pPr>
            <w:r w:rsidRPr="0038386D">
              <w:rPr>
                <w:rFonts w:ascii="Calibri" w:eastAsia="SimSun" w:hAnsi="Calibri" w:cs="Calibri"/>
                <w:sz w:val="18"/>
                <w:szCs w:val="18"/>
                <w:lang w:val="fr-FR" w:eastAsia="zh-CN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</w:t>
            </w:r>
            <w:hyperlink r:id="rId10" w:history="1">
              <w:r w:rsidRPr="0038386D">
                <w:rPr>
                  <w:rFonts w:ascii="Calibri" w:eastAsia="SimSun" w:hAnsi="Calibri" w:cs="Calibri"/>
                  <w:color w:val="0000FF"/>
                  <w:sz w:val="18"/>
                  <w:szCs w:val="18"/>
                  <w:u w:val="single"/>
                  <w:lang w:val="fr-FR" w:eastAsia="zh-CN"/>
                </w:rPr>
                <w:t>https://extranet.who.int/hslp</w:t>
              </w:r>
            </w:hyperlink>
          </w:p>
          <w:p w:rsidR="0038386D" w:rsidRPr="0038386D" w:rsidRDefault="0038386D" w:rsidP="0038386D">
            <w:pPr>
              <w:rPr>
                <w:rFonts w:ascii="Calibri" w:eastAsia="SimSun" w:hAnsi="Calibri" w:cs="Calibri"/>
                <w:sz w:val="18"/>
                <w:szCs w:val="18"/>
                <w:lang w:val="fr-FR" w:eastAsia="zh-CN"/>
              </w:rPr>
            </w:pPr>
            <w:r w:rsidRPr="0038386D">
              <w:rPr>
                <w:rFonts w:ascii="Calibri" w:eastAsia="SimSun" w:hAnsi="Calibri" w:cs="Calibri"/>
                <w:sz w:val="18"/>
                <w:szCs w:val="18"/>
                <w:lang w:val="fr-FR" w:eastAsia="zh-CN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38386D" w:rsidRPr="0038386D" w:rsidRDefault="0038386D" w:rsidP="0038386D">
            <w:pPr>
              <w:rPr>
                <w:rFonts w:ascii="Calibri" w:eastAsia="SimSun" w:hAnsi="Calibri" w:cs="Calibri"/>
                <w:lang w:val="fr-FR" w:eastAsia="zh-CN"/>
              </w:rPr>
            </w:pPr>
            <w:r w:rsidRPr="0038386D">
              <w:rPr>
                <w:rFonts w:ascii="Calibri" w:eastAsia="SimSun" w:hAnsi="Calibri" w:cs="Calibri"/>
                <w:sz w:val="18"/>
                <w:szCs w:val="18"/>
                <w:lang w:val="fr-FR" w:eastAsia="zh-CN"/>
              </w:rPr>
              <w:t xml:space="preserve">En outre, nous vous invitons à informer l'OMS de toute modification de ces documents que vous utilisez publiquement, à des fins d'archivage et de développement continu, en envoyant un courrier électronique à l'adresse suivante : </w:t>
            </w:r>
            <w:hyperlink r:id="rId11" w:history="1">
              <w:r w:rsidRPr="0038386D">
                <w:rPr>
                  <w:rFonts w:ascii="Calibri" w:eastAsia="SimSun" w:hAnsi="Calibri" w:cs="Calibri"/>
                  <w:color w:val="0000FF"/>
                  <w:sz w:val="18"/>
                  <w:szCs w:val="18"/>
                  <w:u w:val="single"/>
                  <w:lang w:val="fr-FR" w:eastAsia="zh-CN"/>
                </w:rPr>
                <w:t>ihrhrt@who.int</w:t>
              </w:r>
            </w:hyperlink>
            <w:r w:rsidRPr="0038386D">
              <w:rPr>
                <w:rFonts w:ascii="Calibri" w:eastAsia="SimSun" w:hAnsi="Calibri" w:cs="Calibri"/>
                <w:sz w:val="18"/>
                <w:szCs w:val="18"/>
                <w:lang w:val="fr-FR" w:eastAsia="zh-CN"/>
              </w:rPr>
              <w:t xml:space="preserve"> </w:t>
            </w:r>
          </w:p>
        </w:tc>
      </w:tr>
    </w:tbl>
    <w:p w:rsidR="00CE678B" w:rsidRPr="0038386D" w:rsidRDefault="0038386D">
      <w:pPr>
        <w:rPr>
          <w:lang w:val="fr-FR"/>
        </w:rPr>
      </w:pPr>
    </w:p>
    <w:sectPr w:rsidR="00CE678B" w:rsidRPr="0038386D" w:rsidSect="00997EC5">
      <w:footerReference w:type="default" r:id="rId12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D5E" w:rsidRDefault="00724D5E" w:rsidP="00C24001">
      <w:r>
        <w:separator/>
      </w:r>
    </w:p>
  </w:endnote>
  <w:endnote w:type="continuationSeparator" w:id="0">
    <w:p w:rsidR="00724D5E" w:rsidRDefault="00724D5E" w:rsidP="00C2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E2" w:rsidRDefault="00663EE1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38386D" w:rsidRPr="0038386D">
      <w:rPr>
        <w:b/>
        <w:noProof/>
      </w:rPr>
      <w:t>2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274FE2" w:rsidRDefault="00383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D5E" w:rsidRDefault="00724D5E" w:rsidP="00C24001">
      <w:r>
        <w:separator/>
      </w:r>
    </w:p>
  </w:footnote>
  <w:footnote w:type="continuationSeparator" w:id="0">
    <w:p w:rsidR="00724D5E" w:rsidRDefault="00724D5E" w:rsidP="00C24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970C8"/>
    <w:multiLevelType w:val="hybridMultilevel"/>
    <w:tmpl w:val="474A3926"/>
    <w:lvl w:ilvl="0" w:tplc="CDBAF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95CB2"/>
    <w:multiLevelType w:val="hybridMultilevel"/>
    <w:tmpl w:val="70BAEF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F93E9B"/>
    <w:multiLevelType w:val="hybridMultilevel"/>
    <w:tmpl w:val="0A48D3BA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5AA3C21"/>
    <w:multiLevelType w:val="hybridMultilevel"/>
    <w:tmpl w:val="14DA30DE"/>
    <w:lvl w:ilvl="0" w:tplc="64EC3C0C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" w:hanging="360"/>
      </w:pPr>
    </w:lvl>
    <w:lvl w:ilvl="2" w:tplc="040C001B" w:tentative="1">
      <w:start w:val="1"/>
      <w:numFmt w:val="lowerRoman"/>
      <w:lvlText w:val="%3."/>
      <w:lvlJc w:val="right"/>
      <w:pPr>
        <w:ind w:left="900" w:hanging="180"/>
      </w:pPr>
    </w:lvl>
    <w:lvl w:ilvl="3" w:tplc="040C000F" w:tentative="1">
      <w:start w:val="1"/>
      <w:numFmt w:val="decimal"/>
      <w:lvlText w:val="%4."/>
      <w:lvlJc w:val="left"/>
      <w:pPr>
        <w:ind w:left="1620" w:hanging="360"/>
      </w:pPr>
    </w:lvl>
    <w:lvl w:ilvl="4" w:tplc="040C0019" w:tentative="1">
      <w:start w:val="1"/>
      <w:numFmt w:val="lowerLetter"/>
      <w:lvlText w:val="%5."/>
      <w:lvlJc w:val="left"/>
      <w:pPr>
        <w:ind w:left="2340" w:hanging="360"/>
      </w:pPr>
    </w:lvl>
    <w:lvl w:ilvl="5" w:tplc="040C001B" w:tentative="1">
      <w:start w:val="1"/>
      <w:numFmt w:val="lowerRoman"/>
      <w:lvlText w:val="%6."/>
      <w:lvlJc w:val="right"/>
      <w:pPr>
        <w:ind w:left="3060" w:hanging="180"/>
      </w:pPr>
    </w:lvl>
    <w:lvl w:ilvl="6" w:tplc="040C000F" w:tentative="1">
      <w:start w:val="1"/>
      <w:numFmt w:val="decimal"/>
      <w:lvlText w:val="%7."/>
      <w:lvlJc w:val="left"/>
      <w:pPr>
        <w:ind w:left="3780" w:hanging="360"/>
      </w:pPr>
    </w:lvl>
    <w:lvl w:ilvl="7" w:tplc="040C0019" w:tentative="1">
      <w:start w:val="1"/>
      <w:numFmt w:val="lowerLetter"/>
      <w:lvlText w:val="%8."/>
      <w:lvlJc w:val="left"/>
      <w:pPr>
        <w:ind w:left="4500" w:hanging="360"/>
      </w:pPr>
    </w:lvl>
    <w:lvl w:ilvl="8" w:tplc="040C001B" w:tentative="1">
      <w:start w:val="1"/>
      <w:numFmt w:val="lowerRoman"/>
      <w:lvlText w:val="%9."/>
      <w:lvlJc w:val="right"/>
      <w:pPr>
        <w:ind w:left="52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2FC"/>
    <w:rsid w:val="00014BFC"/>
    <w:rsid w:val="000771B5"/>
    <w:rsid w:val="000942F4"/>
    <w:rsid w:val="000C1CFE"/>
    <w:rsid w:val="00125FD2"/>
    <w:rsid w:val="0017143C"/>
    <w:rsid w:val="0017363E"/>
    <w:rsid w:val="002161BA"/>
    <w:rsid w:val="00273B9B"/>
    <w:rsid w:val="002A22FC"/>
    <w:rsid w:val="002B4310"/>
    <w:rsid w:val="002F4CEA"/>
    <w:rsid w:val="00327461"/>
    <w:rsid w:val="0038386D"/>
    <w:rsid w:val="00485202"/>
    <w:rsid w:val="004D7F1A"/>
    <w:rsid w:val="004F74D1"/>
    <w:rsid w:val="00606867"/>
    <w:rsid w:val="0065625D"/>
    <w:rsid w:val="00663EE1"/>
    <w:rsid w:val="00724D5E"/>
    <w:rsid w:val="00973609"/>
    <w:rsid w:val="009C52DD"/>
    <w:rsid w:val="009F1E05"/>
    <w:rsid w:val="00A469A8"/>
    <w:rsid w:val="00AD641A"/>
    <w:rsid w:val="00B64F19"/>
    <w:rsid w:val="00B7497E"/>
    <w:rsid w:val="00C24001"/>
    <w:rsid w:val="00C317D2"/>
    <w:rsid w:val="00C31916"/>
    <w:rsid w:val="00CD3E17"/>
    <w:rsid w:val="00E80DA6"/>
    <w:rsid w:val="00F55164"/>
    <w:rsid w:val="00FB1672"/>
    <w:rsid w:val="00FD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CFD5F"/>
  <w15:docId w15:val="{7E9B7A55-0FF8-4F60-BFFE-3032A66B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240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C24001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rsid w:val="00C2400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4001"/>
    <w:pPr>
      <w:ind w:left="720"/>
    </w:pPr>
  </w:style>
  <w:style w:type="paragraph" w:styleId="Footer">
    <w:name w:val="footer"/>
    <w:basedOn w:val="Normal"/>
    <w:link w:val="FooterChar"/>
    <w:uiPriority w:val="99"/>
    <w:rsid w:val="00C240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C24001"/>
    <w:pPr>
      <w:spacing w:before="100" w:beforeAutospacing="1" w:after="100" w:afterAutospacing="1"/>
    </w:pPr>
  </w:style>
  <w:style w:type="paragraph" w:customStyle="1" w:styleId="Default">
    <w:name w:val="Default"/>
    <w:rsid w:val="00C2400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C24001"/>
    <w:rPr>
      <w:rFonts w:ascii="Calibri" w:eastAsia="Calibri" w:hAnsi="Calibri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40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2400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0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001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D0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hrhrt@who.in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xtranet.who.int/hsl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diayechar@who.i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</dc:creator>
  <cp:lastModifiedBy>GOMEZ, Paula</cp:lastModifiedBy>
  <cp:revision>3</cp:revision>
  <dcterms:created xsi:type="dcterms:W3CDTF">2015-09-25T09:03:00Z</dcterms:created>
  <dcterms:modified xsi:type="dcterms:W3CDTF">2018-06-13T13:43:00Z</dcterms:modified>
</cp:coreProperties>
</file>